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color w:val="auto"/>
          <w:sz w:val="44"/>
          <w:szCs w:val="44"/>
        </w:rPr>
      </w:pPr>
      <w:r>
        <w:rPr>
          <w:rFonts w:hint="eastAsia" w:asciiTheme="minorEastAsia" w:hAnsiTheme="minorEastAsia"/>
          <w:color w:val="auto"/>
          <w:sz w:val="44"/>
          <w:szCs w:val="44"/>
        </w:rPr>
        <w:t>邯郸科技职业学院</w:t>
      </w:r>
    </w:p>
    <w:p>
      <w:pPr>
        <w:jc w:val="center"/>
        <w:rPr>
          <w:rFonts w:hint="eastAsia" w:asciiTheme="minorEastAsia" w:hAnsiTheme="minorEastAsia" w:eastAsiaTheme="minorEastAsia"/>
          <w:color w:val="auto"/>
          <w:sz w:val="44"/>
          <w:szCs w:val="44"/>
          <w:lang w:eastAsia="zh-CN"/>
        </w:rPr>
      </w:pPr>
      <w:r>
        <w:rPr>
          <w:rFonts w:hint="eastAsia" w:asciiTheme="minorEastAsia" w:hAnsiTheme="minorEastAsia"/>
          <w:color w:val="auto"/>
          <w:sz w:val="44"/>
          <w:szCs w:val="44"/>
        </w:rPr>
        <w:t>202</w:t>
      </w:r>
      <w:r>
        <w:rPr>
          <w:rFonts w:hint="eastAsia" w:asciiTheme="minorEastAsia" w:hAnsiTheme="minorEastAsia"/>
          <w:color w:val="auto"/>
          <w:sz w:val="44"/>
          <w:szCs w:val="44"/>
          <w:lang w:val="en-US" w:eastAsia="zh-CN"/>
        </w:rPr>
        <w:t>4</w:t>
      </w:r>
      <w:r>
        <w:rPr>
          <w:rFonts w:hint="eastAsia" w:asciiTheme="minorEastAsia" w:hAnsiTheme="minorEastAsia"/>
          <w:color w:val="auto"/>
          <w:sz w:val="44"/>
          <w:szCs w:val="44"/>
        </w:rPr>
        <w:t>年</w:t>
      </w:r>
      <w:r>
        <w:rPr>
          <w:rFonts w:hint="eastAsia" w:asciiTheme="minorEastAsia" w:hAnsiTheme="minorEastAsia"/>
          <w:color w:val="auto"/>
          <w:sz w:val="44"/>
          <w:szCs w:val="44"/>
          <w:lang w:val="en-US" w:eastAsia="zh-CN"/>
        </w:rPr>
        <w:t>高职单招</w:t>
      </w:r>
      <w:r>
        <w:rPr>
          <w:rFonts w:hint="eastAsia" w:asciiTheme="minorEastAsia" w:hAnsiTheme="minorEastAsia"/>
          <w:color w:val="auto"/>
          <w:sz w:val="44"/>
          <w:szCs w:val="44"/>
        </w:rPr>
        <w:t>简章</w:t>
      </w:r>
    </w:p>
    <w:p>
      <w:pPr>
        <w:rPr>
          <w:rFonts w:hint="eastAsia" w:asciiTheme="minorEastAsia" w:hAnsiTheme="minorEastAsia"/>
          <w:color w:val="auto"/>
          <w:sz w:val="32"/>
          <w:szCs w:val="32"/>
        </w:rPr>
      </w:pPr>
      <w:r>
        <w:rPr>
          <w:rFonts w:hint="eastAsia" w:asciiTheme="minorEastAsia" w:hAnsiTheme="minorEastAsia"/>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heme="minorEastAsia" w:hAnsiTheme="minorEastAsia"/>
          <w:color w:val="auto"/>
          <w:sz w:val="28"/>
          <w:szCs w:val="28"/>
        </w:rPr>
      </w:pPr>
      <w:r>
        <w:rPr>
          <w:rFonts w:hint="eastAsia" w:asciiTheme="minorEastAsia" w:hAnsiTheme="minorEastAsia"/>
          <w:b/>
          <w:color w:val="auto"/>
          <w:sz w:val="28"/>
          <w:szCs w:val="28"/>
        </w:rPr>
        <w:t>学校名称：</w:t>
      </w:r>
      <w:r>
        <w:rPr>
          <w:rFonts w:hint="eastAsia" w:asciiTheme="minorEastAsia" w:hAnsiTheme="minorEastAsia"/>
          <w:color w:val="auto"/>
          <w:sz w:val="28"/>
          <w:szCs w:val="28"/>
        </w:rPr>
        <w:t>邯郸科技职业学院</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color w:val="auto"/>
          <w:sz w:val="28"/>
          <w:szCs w:val="28"/>
        </w:rPr>
      </w:pPr>
      <w:r>
        <w:rPr>
          <w:rFonts w:hint="eastAsia" w:asciiTheme="minorEastAsia" w:hAnsiTheme="minorEastAsia"/>
          <w:b/>
          <w:color w:val="auto"/>
          <w:sz w:val="28"/>
          <w:szCs w:val="28"/>
        </w:rPr>
        <w:t>办学类型：</w:t>
      </w:r>
      <w:r>
        <w:rPr>
          <w:rFonts w:hint="eastAsia" w:asciiTheme="minorEastAsia" w:hAnsiTheme="minorEastAsia"/>
          <w:color w:val="auto"/>
          <w:sz w:val="28"/>
          <w:szCs w:val="28"/>
        </w:rPr>
        <w:t>公办全日制普通高等专科学校</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heme="minorEastAsia" w:hAnsiTheme="minorEastAsia"/>
          <w:color w:val="auto"/>
          <w:sz w:val="28"/>
          <w:szCs w:val="28"/>
        </w:rPr>
      </w:pPr>
      <w:r>
        <w:rPr>
          <w:rFonts w:hint="eastAsia" w:asciiTheme="minorEastAsia" w:hAnsiTheme="minorEastAsia"/>
          <w:b/>
          <w:color w:val="auto"/>
          <w:sz w:val="28"/>
          <w:szCs w:val="28"/>
        </w:rPr>
        <w:t>学校代码：</w:t>
      </w:r>
      <w:r>
        <w:rPr>
          <w:rFonts w:asciiTheme="minorEastAsia" w:hAnsiTheme="minorEastAsia"/>
          <w:color w:val="auto"/>
          <w:sz w:val="28"/>
          <w:szCs w:val="28"/>
        </w:rPr>
        <w:t xml:space="preserve">14695 </w:t>
      </w:r>
      <w:r>
        <w:rPr>
          <w:rFonts w:hint="eastAsia" w:asciiTheme="minorEastAsia" w:hAnsiTheme="minorEastAsia"/>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heme="minorEastAsia" w:hAnsiTheme="minorEastAsia"/>
          <w:color w:val="auto"/>
          <w:sz w:val="28"/>
          <w:szCs w:val="28"/>
        </w:rPr>
      </w:pPr>
      <w:r>
        <w:rPr>
          <w:rFonts w:hint="eastAsia" w:asciiTheme="minorEastAsia" w:hAnsiTheme="minorEastAsia"/>
          <w:b/>
          <w:color w:val="auto"/>
          <w:sz w:val="28"/>
          <w:szCs w:val="28"/>
        </w:rPr>
        <w:t>办学层次：</w:t>
      </w:r>
      <w:r>
        <w:rPr>
          <w:rFonts w:hint="eastAsia" w:asciiTheme="minorEastAsia" w:hAnsiTheme="minorEastAsia"/>
          <w:color w:val="auto"/>
          <w:sz w:val="28"/>
          <w:szCs w:val="28"/>
        </w:rPr>
        <w:t>专</w:t>
      </w:r>
      <w:r>
        <w:rPr>
          <w:rFonts w:hint="eastAsia" w:asciiTheme="minorEastAsia" w:hAnsiTheme="minorEastAsia"/>
          <w:color w:val="auto"/>
          <w:sz w:val="28"/>
          <w:szCs w:val="28"/>
          <w:lang w:val="en-US" w:eastAsia="zh-CN"/>
        </w:rPr>
        <w:t xml:space="preserve"> </w:t>
      </w:r>
      <w:r>
        <w:rPr>
          <w:rFonts w:hint="eastAsia" w:asciiTheme="minorEastAsia" w:hAnsiTheme="minorEastAsia"/>
          <w:color w:val="auto"/>
          <w:sz w:val="28"/>
          <w:szCs w:val="28"/>
        </w:rPr>
        <w:t>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sz w:val="32"/>
          <w:szCs w:val="32"/>
          <w:highlight w:val="none"/>
          <w:lang w:eastAsia="zh-CN"/>
        </w:rPr>
      </w:pPr>
      <w:r>
        <w:rPr>
          <w:rFonts w:hint="eastAsia" w:ascii="宋体" w:hAnsi="宋体" w:eastAsia="宋体" w:cs="宋体"/>
          <w:sz w:val="32"/>
          <w:szCs w:val="32"/>
          <w:highlight w:val="none"/>
        </w:rPr>
        <w:t>邯郸科技职业学院是经河北省人民政府批准、教育部备案的一所公办全日制普通高等院校，地处冀晋鲁豫交界区域中心——河北省邯郸市冀南新区，西依太行山，</w:t>
      </w:r>
      <w:r>
        <w:rPr>
          <w:rFonts w:hint="eastAsia" w:ascii="宋体" w:hAnsi="宋体" w:eastAsia="宋体" w:cs="宋体"/>
          <w:sz w:val="32"/>
          <w:szCs w:val="32"/>
          <w:highlight w:val="none"/>
          <w:lang w:val="en-US" w:eastAsia="zh-CN"/>
        </w:rPr>
        <w:t>东邻</w:t>
      </w:r>
      <w:r>
        <w:rPr>
          <w:rFonts w:hint="eastAsia" w:ascii="宋体" w:hAnsi="宋体" w:eastAsia="宋体" w:cs="宋体"/>
          <w:sz w:val="32"/>
          <w:szCs w:val="32"/>
          <w:highlight w:val="none"/>
        </w:rPr>
        <w:t>滏阳河，</w:t>
      </w:r>
      <w:r>
        <w:rPr>
          <w:rFonts w:hint="eastAsia" w:ascii="宋体" w:hAnsi="宋体" w:eastAsia="宋体" w:cs="宋体"/>
          <w:sz w:val="32"/>
          <w:szCs w:val="32"/>
          <w:highlight w:val="none"/>
          <w:lang w:val="en-US" w:eastAsia="zh-CN"/>
        </w:rPr>
        <w:t>滏水潺潺</w:t>
      </w:r>
      <w:r>
        <w:rPr>
          <w:rFonts w:hint="eastAsia" w:ascii="宋体" w:hAnsi="宋体" w:eastAsia="宋体" w:cs="宋体"/>
          <w:sz w:val="32"/>
          <w:szCs w:val="32"/>
          <w:highlight w:val="none"/>
        </w:rPr>
        <w:t>从校园蜿蜒流过</w:t>
      </w:r>
      <w:r>
        <w:rPr>
          <w:rFonts w:hint="eastAsia" w:ascii="宋体" w:hAnsi="宋体" w:eastAsia="宋体" w:cs="宋体"/>
          <w:sz w:val="32"/>
          <w:szCs w:val="32"/>
          <w:highlight w:val="none"/>
          <w:lang w:eastAsia="zh-CN"/>
        </w:rPr>
        <w:t>，</w:t>
      </w:r>
      <w:r>
        <w:rPr>
          <w:rFonts w:hint="eastAsia" w:ascii="宋体" w:hAnsi="宋体" w:eastAsia="宋体" w:cs="宋体"/>
          <w:sz w:val="32"/>
          <w:szCs w:val="32"/>
          <w:highlight w:val="none"/>
          <w:lang w:val="en-US" w:eastAsia="zh-CN"/>
        </w:rPr>
        <w:t>建筑</w:t>
      </w:r>
      <w:r>
        <w:rPr>
          <w:rFonts w:hint="eastAsia" w:ascii="宋体" w:hAnsi="宋体" w:eastAsia="宋体" w:cs="宋体"/>
          <w:sz w:val="32"/>
          <w:szCs w:val="32"/>
          <w:highlight w:val="none"/>
        </w:rPr>
        <w:t>风格典雅，</w:t>
      </w:r>
      <w:r>
        <w:rPr>
          <w:rFonts w:hint="eastAsia" w:ascii="宋体" w:hAnsi="宋体" w:eastAsia="宋体" w:cs="宋体"/>
          <w:sz w:val="32"/>
          <w:szCs w:val="32"/>
          <w:highlight w:val="none"/>
          <w:lang w:val="en-US" w:eastAsia="zh-CN"/>
        </w:rPr>
        <w:t>校园</w:t>
      </w:r>
      <w:r>
        <w:rPr>
          <w:rFonts w:hint="eastAsia" w:ascii="宋体" w:hAnsi="宋体" w:eastAsia="宋体" w:cs="宋体"/>
          <w:sz w:val="32"/>
          <w:szCs w:val="32"/>
          <w:highlight w:val="none"/>
        </w:rPr>
        <w:t>景色怡人</w:t>
      </w:r>
      <w:r>
        <w:rPr>
          <w:rFonts w:hint="eastAsia" w:ascii="宋体" w:hAnsi="宋体" w:eastAsia="宋体" w:cs="宋体"/>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sz w:val="32"/>
          <w:szCs w:val="32"/>
          <w:highlight w:val="none"/>
        </w:rPr>
      </w:pPr>
      <w:r>
        <w:rPr>
          <w:rFonts w:hint="eastAsia" w:ascii="宋体" w:hAnsi="宋体" w:eastAsia="宋体" w:cs="宋体"/>
          <w:sz w:val="32"/>
          <w:szCs w:val="32"/>
          <w:highlight w:val="none"/>
        </w:rPr>
        <w:t>学院占地630余亩，总建筑面积30余万平方米，</w:t>
      </w:r>
      <w:r>
        <w:rPr>
          <w:rFonts w:hint="eastAsia" w:ascii="宋体" w:hAnsi="宋体" w:eastAsia="宋体" w:cs="宋体"/>
          <w:sz w:val="32"/>
          <w:szCs w:val="32"/>
          <w:highlight w:val="none"/>
          <w:lang w:val="en-US" w:eastAsia="zh-CN"/>
        </w:rPr>
        <w:t>教学、实训设备先进，运动场馆大气高端，餐厅饮食丰富美味，</w:t>
      </w:r>
      <w:r>
        <w:rPr>
          <w:rFonts w:hint="eastAsia" w:ascii="宋体" w:hAnsi="宋体" w:eastAsia="宋体" w:cs="宋体"/>
          <w:sz w:val="32"/>
          <w:szCs w:val="32"/>
          <w:highlight w:val="none"/>
        </w:rPr>
        <w:t>生活设施一应俱全，</w:t>
      </w:r>
      <w:r>
        <w:rPr>
          <w:rFonts w:hint="eastAsia" w:ascii="宋体" w:hAnsi="宋体" w:eastAsia="宋体" w:cs="宋体"/>
          <w:sz w:val="32"/>
          <w:szCs w:val="32"/>
          <w:highlight w:val="none"/>
          <w:lang w:val="en-US" w:eastAsia="zh-CN"/>
        </w:rPr>
        <w:t>为学生提供了</w:t>
      </w:r>
      <w:r>
        <w:rPr>
          <w:rFonts w:hint="eastAsia" w:ascii="宋体" w:hAnsi="宋体" w:eastAsia="宋体" w:cs="宋体"/>
          <w:sz w:val="32"/>
          <w:szCs w:val="32"/>
          <w:highlight w:val="none"/>
        </w:rPr>
        <w:t>优雅舒适</w:t>
      </w:r>
      <w:r>
        <w:rPr>
          <w:rFonts w:hint="eastAsia" w:ascii="宋体" w:hAnsi="宋体" w:eastAsia="宋体" w:cs="宋体"/>
          <w:sz w:val="32"/>
          <w:szCs w:val="32"/>
          <w:highlight w:val="none"/>
          <w:lang w:val="en-US" w:eastAsia="zh-CN"/>
        </w:rPr>
        <w:t>的学习和生活环境</w:t>
      </w:r>
      <w:r>
        <w:rPr>
          <w:rFonts w:hint="eastAsia" w:ascii="宋体" w:hAnsi="宋体" w:eastAsia="宋体" w:cs="宋体"/>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sz w:val="32"/>
          <w:szCs w:val="32"/>
          <w:highlight w:val="none"/>
        </w:rPr>
      </w:pPr>
      <w:r>
        <w:rPr>
          <w:rFonts w:hint="eastAsia" w:ascii="宋体" w:hAnsi="宋体" w:eastAsia="宋体" w:cs="宋体"/>
          <w:sz w:val="32"/>
          <w:szCs w:val="32"/>
          <w:highlight w:val="none"/>
        </w:rPr>
        <w:t>学院师资力量雄厚，现有教职工</w:t>
      </w:r>
      <w:r>
        <w:rPr>
          <w:rFonts w:hint="eastAsia" w:ascii="宋体" w:hAnsi="宋体" w:eastAsia="宋体" w:cs="宋体"/>
          <w:sz w:val="32"/>
          <w:szCs w:val="32"/>
          <w:highlight w:val="none"/>
          <w:lang w:val="en-US" w:eastAsia="zh-CN"/>
        </w:rPr>
        <w:t>516</w:t>
      </w:r>
      <w:r>
        <w:rPr>
          <w:rFonts w:hint="eastAsia" w:ascii="宋体" w:hAnsi="宋体" w:eastAsia="宋体" w:cs="宋体"/>
          <w:sz w:val="32"/>
          <w:szCs w:val="32"/>
          <w:highlight w:val="none"/>
        </w:rPr>
        <w:t>人，专任教师</w:t>
      </w:r>
      <w:r>
        <w:rPr>
          <w:rFonts w:hint="eastAsia" w:ascii="宋体" w:hAnsi="宋体" w:eastAsia="宋体" w:cs="宋体"/>
          <w:sz w:val="32"/>
          <w:szCs w:val="32"/>
          <w:highlight w:val="none"/>
          <w:lang w:val="en-US" w:eastAsia="zh-CN"/>
        </w:rPr>
        <w:t>373</w:t>
      </w:r>
      <w:r>
        <w:rPr>
          <w:rFonts w:hint="eastAsia" w:ascii="宋体" w:hAnsi="宋体" w:eastAsia="宋体" w:cs="宋体"/>
          <w:sz w:val="32"/>
          <w:szCs w:val="32"/>
          <w:highlight w:val="none"/>
        </w:rPr>
        <w:t>人，具有正高级职称2</w:t>
      </w:r>
      <w:r>
        <w:rPr>
          <w:rFonts w:hint="eastAsia" w:ascii="宋体" w:hAnsi="宋体" w:eastAsia="宋体" w:cs="宋体"/>
          <w:sz w:val="32"/>
          <w:szCs w:val="32"/>
          <w:highlight w:val="none"/>
          <w:lang w:val="en-US" w:eastAsia="zh-CN"/>
        </w:rPr>
        <w:t>2</w:t>
      </w:r>
      <w:r>
        <w:rPr>
          <w:rFonts w:hint="eastAsia" w:ascii="宋体" w:hAnsi="宋体" w:eastAsia="宋体" w:cs="宋体"/>
          <w:sz w:val="32"/>
          <w:szCs w:val="32"/>
          <w:highlight w:val="none"/>
        </w:rPr>
        <w:t>人，副高级职称</w:t>
      </w:r>
      <w:r>
        <w:rPr>
          <w:rFonts w:hint="eastAsia" w:ascii="宋体" w:hAnsi="宋体" w:eastAsia="宋体" w:cs="宋体"/>
          <w:sz w:val="32"/>
          <w:szCs w:val="32"/>
          <w:highlight w:val="none"/>
          <w:lang w:val="en-US" w:eastAsia="zh-CN"/>
        </w:rPr>
        <w:t>163</w:t>
      </w:r>
      <w:r>
        <w:rPr>
          <w:rFonts w:hint="eastAsia" w:ascii="宋体" w:hAnsi="宋体" w:eastAsia="宋体" w:cs="宋体"/>
          <w:sz w:val="32"/>
          <w:szCs w:val="32"/>
          <w:highlight w:val="none"/>
        </w:rPr>
        <w:t>人，中级职称1</w:t>
      </w:r>
      <w:r>
        <w:rPr>
          <w:rFonts w:hint="eastAsia" w:ascii="宋体" w:hAnsi="宋体" w:eastAsia="宋体" w:cs="宋体"/>
          <w:sz w:val="32"/>
          <w:szCs w:val="32"/>
          <w:highlight w:val="none"/>
          <w:lang w:val="en-US" w:eastAsia="zh-CN"/>
        </w:rPr>
        <w:t>32</w:t>
      </w:r>
      <w:r>
        <w:rPr>
          <w:rFonts w:hint="eastAsia" w:ascii="宋体" w:hAnsi="宋体" w:eastAsia="宋体" w:cs="宋体"/>
          <w:sz w:val="32"/>
          <w:szCs w:val="32"/>
          <w:highlight w:val="none"/>
        </w:rPr>
        <w:t>人；其中博士研究生学历</w:t>
      </w:r>
      <w:r>
        <w:rPr>
          <w:rFonts w:hint="eastAsia" w:ascii="宋体" w:hAnsi="宋体" w:eastAsia="宋体" w:cs="宋体"/>
          <w:sz w:val="32"/>
          <w:szCs w:val="32"/>
          <w:highlight w:val="none"/>
          <w:lang w:val="en-US" w:eastAsia="zh-CN"/>
        </w:rPr>
        <w:t>4</w:t>
      </w:r>
      <w:r>
        <w:rPr>
          <w:rFonts w:hint="eastAsia" w:ascii="宋体" w:hAnsi="宋体" w:eastAsia="宋体" w:cs="宋体"/>
          <w:sz w:val="32"/>
          <w:szCs w:val="32"/>
          <w:highlight w:val="none"/>
        </w:rPr>
        <w:t>人；硕士研究生学历</w:t>
      </w:r>
      <w:r>
        <w:rPr>
          <w:rFonts w:hint="eastAsia" w:ascii="宋体" w:hAnsi="宋体" w:eastAsia="宋体" w:cs="宋体"/>
          <w:sz w:val="32"/>
          <w:szCs w:val="32"/>
          <w:highlight w:val="none"/>
          <w:lang w:val="en-US" w:eastAsia="zh-CN"/>
        </w:rPr>
        <w:t>198</w:t>
      </w:r>
      <w:r>
        <w:rPr>
          <w:rFonts w:hint="eastAsia" w:ascii="宋体" w:hAnsi="宋体" w:eastAsia="宋体" w:cs="宋体"/>
          <w:sz w:val="32"/>
          <w:szCs w:val="32"/>
          <w:highlight w:val="none"/>
        </w:rPr>
        <w:t>人。学院设有</w:t>
      </w:r>
      <w:r>
        <w:rPr>
          <w:rFonts w:hint="eastAsia" w:ascii="宋体" w:hAnsi="宋体" w:eastAsia="宋体" w:cs="宋体"/>
          <w:sz w:val="32"/>
          <w:szCs w:val="32"/>
          <w:highlight w:val="none"/>
          <w:lang w:val="en-US" w:eastAsia="zh-CN"/>
        </w:rPr>
        <w:t>农牧系、材料系、电子信息系、计算机系、医药卫生系、财经系、管理系等7个系，19</w:t>
      </w:r>
      <w:r>
        <w:rPr>
          <w:rFonts w:hint="eastAsia" w:ascii="宋体" w:hAnsi="宋体" w:eastAsia="宋体" w:cs="宋体"/>
          <w:sz w:val="32"/>
          <w:szCs w:val="32"/>
          <w:highlight w:val="none"/>
        </w:rPr>
        <w:t>个专业，现有在校生</w:t>
      </w:r>
      <w:r>
        <w:rPr>
          <w:rFonts w:hint="eastAsia" w:ascii="宋体" w:hAnsi="宋体" w:eastAsia="宋体" w:cs="宋体"/>
          <w:sz w:val="32"/>
          <w:szCs w:val="32"/>
          <w:highlight w:val="none"/>
          <w:lang w:val="en-US" w:eastAsia="zh-CN"/>
        </w:rPr>
        <w:t>8100</w:t>
      </w:r>
      <w:r>
        <w:rPr>
          <w:rFonts w:hint="eastAsia" w:ascii="宋体" w:hAnsi="宋体" w:eastAsia="宋体" w:cs="宋体"/>
          <w:sz w:val="32"/>
          <w:szCs w:val="32"/>
          <w:highlight w:val="none"/>
        </w:rPr>
        <w:t>余人。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heme="minorEastAsia" w:hAnsiTheme="minorEastAsia"/>
          <w:color w:val="auto"/>
          <w:sz w:val="28"/>
          <w:szCs w:val="28"/>
        </w:rPr>
      </w:pPr>
      <w:r>
        <w:rPr>
          <w:rFonts w:hint="eastAsia" w:ascii="宋体" w:hAnsi="宋体" w:eastAsia="宋体" w:cs="宋体"/>
          <w:sz w:val="32"/>
          <w:szCs w:val="32"/>
          <w:highlight w:val="none"/>
        </w:rPr>
        <w:t>学院</w:t>
      </w:r>
      <w:r>
        <w:rPr>
          <w:rFonts w:hint="eastAsia" w:ascii="宋体" w:hAnsi="宋体" w:eastAsia="宋体" w:cs="宋体"/>
          <w:sz w:val="32"/>
          <w:szCs w:val="32"/>
          <w:highlight w:val="none"/>
          <w:lang w:val="en-US" w:eastAsia="zh-CN"/>
        </w:rPr>
        <w:t>秉承“博学、审问、慎思、明辨、笃行”的校训，</w:t>
      </w:r>
      <w:r>
        <w:rPr>
          <w:rFonts w:hint="eastAsia" w:ascii="宋体" w:hAnsi="宋体" w:eastAsia="宋体" w:cs="宋体"/>
          <w:sz w:val="32"/>
          <w:szCs w:val="32"/>
          <w:highlight w:val="none"/>
        </w:rPr>
        <w:t>秉持“职普融通，产教融合，科教融汇”的</w:t>
      </w:r>
      <w:r>
        <w:rPr>
          <w:rFonts w:hint="eastAsia" w:ascii="宋体" w:hAnsi="宋体" w:eastAsia="宋体" w:cs="宋体"/>
          <w:sz w:val="32"/>
          <w:szCs w:val="32"/>
          <w:highlight w:val="none"/>
          <w:lang w:val="en-US" w:eastAsia="zh-CN"/>
        </w:rPr>
        <w:t>理念</w:t>
      </w:r>
      <w:r>
        <w:rPr>
          <w:rFonts w:hint="eastAsia" w:ascii="宋体" w:hAnsi="宋体" w:eastAsia="宋体" w:cs="宋体"/>
          <w:sz w:val="32"/>
          <w:szCs w:val="32"/>
          <w:highlight w:val="none"/>
        </w:rPr>
        <w:t>，紧紧围绕区域新型产业发展和技术技能人才需求，密切政校企合作，深化人才培养模式，努力打造服务中原、对接京津、面向全国的涵盖理、工、经、农、医等多个学科门类</w:t>
      </w:r>
      <w:r>
        <w:rPr>
          <w:rFonts w:hint="eastAsia" w:ascii="宋体" w:hAnsi="宋体" w:eastAsia="宋体" w:cs="宋体"/>
          <w:sz w:val="32"/>
          <w:szCs w:val="32"/>
          <w:highlight w:val="none"/>
          <w:lang w:val="en-US" w:eastAsia="zh-CN"/>
        </w:rPr>
        <w:t>的综合性高职院校</w:t>
      </w:r>
      <w:r>
        <w:rPr>
          <w:rFonts w:hint="eastAsia" w:ascii="宋体" w:hAnsi="宋体" w:eastAsia="宋体" w:cs="宋体"/>
          <w:sz w:val="32"/>
          <w:szCs w:val="32"/>
          <w:highlight w:val="none"/>
        </w:rPr>
        <w:t>，并围绕主干专业</w:t>
      </w:r>
      <w:r>
        <w:rPr>
          <w:rFonts w:hint="eastAsia" w:ascii="宋体" w:hAnsi="宋体" w:eastAsia="宋体" w:cs="宋体"/>
          <w:sz w:val="32"/>
          <w:szCs w:val="32"/>
          <w:highlight w:val="none"/>
          <w:lang w:val="en-US" w:eastAsia="zh-CN"/>
        </w:rPr>
        <w:t>大力培育</w:t>
      </w:r>
      <w:r>
        <w:rPr>
          <w:rFonts w:hint="eastAsia" w:ascii="宋体" w:hAnsi="宋体" w:eastAsia="宋体" w:cs="宋体"/>
          <w:sz w:val="32"/>
          <w:szCs w:val="32"/>
          <w:highlight w:val="none"/>
        </w:rPr>
        <w:t>护理康养、计算机技术、人工智能、财经商贸、现代农业、能源与新材料等</w:t>
      </w:r>
      <w:r>
        <w:rPr>
          <w:rFonts w:hint="eastAsia" w:ascii="宋体" w:hAnsi="宋体" w:eastAsia="宋体" w:cs="宋体"/>
          <w:sz w:val="32"/>
          <w:szCs w:val="32"/>
          <w:highlight w:val="none"/>
          <w:lang w:val="en-US" w:eastAsia="zh-CN"/>
        </w:rPr>
        <w:t>特色</w:t>
      </w:r>
      <w:r>
        <w:rPr>
          <w:rFonts w:hint="eastAsia" w:ascii="宋体" w:hAnsi="宋体" w:eastAsia="宋体" w:cs="宋体"/>
          <w:sz w:val="32"/>
          <w:szCs w:val="32"/>
          <w:highlight w:val="none"/>
        </w:rPr>
        <w:t>专业群。</w:t>
      </w:r>
      <w:r>
        <w:rPr>
          <w:rFonts w:hint="eastAsia" w:ascii="宋体" w:hAnsi="宋体" w:eastAsia="宋体" w:cs="宋体"/>
          <w:sz w:val="32"/>
          <w:szCs w:val="32"/>
          <w:highlight w:val="none"/>
          <w:lang w:val="en-US" w:eastAsia="zh-CN"/>
        </w:rPr>
        <w:t>力争</w:t>
      </w:r>
      <w:r>
        <w:rPr>
          <w:rFonts w:hint="eastAsia" w:ascii="宋体" w:hAnsi="宋体" w:eastAsia="宋体" w:cs="宋体"/>
          <w:sz w:val="32"/>
          <w:szCs w:val="32"/>
          <w:highlight w:val="none"/>
        </w:rPr>
        <w:t>在建成</w:t>
      </w:r>
      <w:r>
        <w:rPr>
          <w:rFonts w:hint="eastAsia" w:ascii="宋体" w:hAnsi="宋体" w:eastAsia="宋体" w:cs="宋体"/>
          <w:sz w:val="32"/>
          <w:szCs w:val="32"/>
          <w:highlight w:val="none"/>
          <w:lang w:val="en-US" w:eastAsia="zh-CN"/>
        </w:rPr>
        <w:t>与</w:t>
      </w:r>
      <w:r>
        <w:rPr>
          <w:rFonts w:hint="eastAsia" w:ascii="宋体" w:hAnsi="宋体" w:eastAsia="宋体" w:cs="宋体"/>
          <w:sz w:val="32"/>
          <w:szCs w:val="32"/>
          <w:highlight w:val="none"/>
        </w:rPr>
        <w:t>区域经济发展相适应</w:t>
      </w:r>
      <w:r>
        <w:rPr>
          <w:rFonts w:hint="eastAsia" w:ascii="宋体" w:hAnsi="宋体" w:eastAsia="宋体" w:cs="宋体"/>
          <w:sz w:val="32"/>
          <w:szCs w:val="32"/>
          <w:highlight w:val="none"/>
          <w:lang w:val="en-US" w:eastAsia="zh-CN"/>
        </w:rPr>
        <w:t>的</w:t>
      </w:r>
      <w:r>
        <w:rPr>
          <w:rFonts w:hint="eastAsia" w:ascii="宋体" w:hAnsi="宋体" w:eastAsia="宋体" w:cs="宋体"/>
          <w:sz w:val="32"/>
          <w:szCs w:val="32"/>
          <w:highlight w:val="none"/>
        </w:rPr>
        <w:t>特色优质高职学校基础上，把学院打造成与城市发展共生共依、具有突出特色的“产城教伙伴型高校”。</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heme="minorEastAsia" w:hAnsiTheme="minorEastAsia"/>
          <w:b/>
          <w:color w:val="auto"/>
          <w:sz w:val="28"/>
          <w:szCs w:val="28"/>
        </w:rPr>
      </w:pPr>
      <w:r>
        <w:rPr>
          <w:rFonts w:hint="eastAsia" w:asciiTheme="minorEastAsia" w:hAnsiTheme="minorEastAsia"/>
          <w:b/>
          <w:color w:val="auto"/>
          <w:sz w:val="28"/>
          <w:szCs w:val="28"/>
        </w:rPr>
        <w:t>一、招生对象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olor w:val="auto"/>
          <w:sz w:val="28"/>
          <w:szCs w:val="28"/>
          <w:lang w:eastAsia="zh-CN"/>
        </w:rPr>
      </w:pPr>
      <w:r>
        <w:rPr>
          <w:rFonts w:hint="eastAsia" w:asciiTheme="minorEastAsia" w:hAnsiTheme="minorEastAsia"/>
          <w:color w:val="auto"/>
          <w:sz w:val="28"/>
          <w:szCs w:val="28"/>
          <w:lang w:eastAsia="zh-CN"/>
        </w:rPr>
        <w:t>（</w:t>
      </w:r>
      <w:r>
        <w:rPr>
          <w:rFonts w:hint="eastAsia" w:asciiTheme="minorEastAsia" w:hAnsiTheme="minorEastAsia"/>
          <w:color w:val="auto"/>
          <w:sz w:val="28"/>
          <w:szCs w:val="28"/>
          <w:lang w:val="en-US" w:eastAsia="zh-CN"/>
        </w:rPr>
        <w:t>一</w:t>
      </w:r>
      <w:r>
        <w:rPr>
          <w:rFonts w:hint="eastAsia" w:asciiTheme="minorEastAsia" w:hAnsiTheme="minorEastAsia"/>
          <w:color w:val="auto"/>
          <w:sz w:val="28"/>
          <w:szCs w:val="28"/>
          <w:lang w:eastAsia="zh-CN"/>
        </w:rPr>
        <w:t>）已通过202</w:t>
      </w:r>
      <w:r>
        <w:rPr>
          <w:rFonts w:hint="eastAsia" w:asciiTheme="minorEastAsia" w:hAnsiTheme="minorEastAsia"/>
          <w:color w:val="auto"/>
          <w:sz w:val="28"/>
          <w:szCs w:val="28"/>
          <w:lang w:val="en-US" w:eastAsia="zh-CN"/>
        </w:rPr>
        <w:t>4</w:t>
      </w:r>
      <w:r>
        <w:rPr>
          <w:rFonts w:hint="eastAsia" w:asciiTheme="minorEastAsia" w:hAnsiTheme="minorEastAsia"/>
          <w:color w:val="auto"/>
          <w:sz w:val="28"/>
          <w:szCs w:val="28"/>
          <w:lang w:eastAsia="zh-CN"/>
        </w:rPr>
        <w:t>年河北省普通高校招生报名，且符合所报考院校招生条件的考生。</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olor w:val="auto"/>
          <w:sz w:val="28"/>
          <w:szCs w:val="28"/>
          <w:lang w:eastAsia="zh-CN"/>
        </w:rPr>
      </w:pPr>
      <w:r>
        <w:rPr>
          <w:rFonts w:hint="eastAsia" w:asciiTheme="minorEastAsia" w:hAnsiTheme="minorEastAsia"/>
          <w:color w:val="auto"/>
          <w:sz w:val="28"/>
          <w:szCs w:val="28"/>
          <w:lang w:val="en-US" w:eastAsia="zh-CN"/>
        </w:rPr>
        <w:t>（二）考生</w:t>
      </w:r>
      <w:r>
        <w:rPr>
          <w:rFonts w:hint="eastAsia" w:asciiTheme="minorEastAsia" w:hAnsiTheme="minorEastAsia"/>
          <w:color w:val="auto"/>
          <w:sz w:val="28"/>
          <w:szCs w:val="28"/>
        </w:rPr>
        <w:t>思想政治品德和身体健康状况均符合教育部《普通高等学校招生工作规定》</w:t>
      </w:r>
      <w:r>
        <w:rPr>
          <w:rFonts w:hint="eastAsia" w:asciiTheme="minorEastAsia" w:hAnsiTheme="minorEastAsia"/>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heme="minorEastAsia" w:hAnsiTheme="minorEastAsia"/>
          <w:b/>
          <w:color w:val="auto"/>
          <w:sz w:val="28"/>
          <w:szCs w:val="28"/>
        </w:rPr>
      </w:pPr>
      <w:r>
        <w:rPr>
          <w:rFonts w:hint="eastAsia" w:asciiTheme="minorEastAsia" w:hAnsiTheme="minorEastAsia"/>
          <w:b/>
          <w:color w:val="auto"/>
          <w:sz w:val="28"/>
          <w:szCs w:val="28"/>
        </w:rPr>
        <w:t>二、考试安排</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heme="minorEastAsia" w:hAnsiTheme="minorEastAsia"/>
          <w:color w:val="auto"/>
          <w:sz w:val="28"/>
          <w:szCs w:val="28"/>
          <w:lang w:val="en-US" w:eastAsia="zh-CN"/>
        </w:rPr>
      </w:pPr>
      <w:r>
        <w:rPr>
          <w:rFonts w:hint="eastAsia" w:asciiTheme="minorEastAsia" w:hAnsiTheme="minorEastAsia"/>
          <w:sz w:val="28"/>
          <w:szCs w:val="28"/>
        </w:rPr>
        <w:t>具体报名缴费、考试安排、志愿填报、成绩和录取查询统一登录</w:t>
      </w:r>
      <w:r>
        <w:rPr>
          <w:rFonts w:asciiTheme="minorEastAsia" w:hAnsiTheme="minorEastAsia"/>
          <w:sz w:val="28"/>
          <w:szCs w:val="28"/>
        </w:rPr>
        <w:fldChar w:fldCharType="begin"/>
      </w:r>
      <w:r>
        <w:rPr>
          <w:rFonts w:hint="eastAsia" w:asciiTheme="minorEastAsia" w:hAnsiTheme="minorEastAsia"/>
          <w:sz w:val="28"/>
          <w:szCs w:val="28"/>
        </w:rPr>
        <w:instrText xml:space="preserve">HYPERLINK ""</w:instrText>
      </w:r>
      <w:r>
        <w:rPr>
          <w:rFonts w:asciiTheme="minorEastAsia" w:hAnsiTheme="minorEastAsia"/>
          <w:sz w:val="28"/>
          <w:szCs w:val="28"/>
        </w:rPr>
        <w:fldChar w:fldCharType="separate"/>
      </w:r>
      <w:r>
        <w:rPr>
          <w:rFonts w:asciiTheme="minorEastAsia" w:hAnsiTheme="minorEastAsia"/>
          <w:sz w:val="28"/>
          <w:szCs w:val="28"/>
        </w:rPr>
        <w:fldChar w:fldCharType="end"/>
      </w:r>
      <w:r>
        <w:rPr>
          <w:rFonts w:hint="eastAsia" w:asciiTheme="minorEastAsia" w:hAnsiTheme="minorEastAsia"/>
          <w:sz w:val="28"/>
          <w:szCs w:val="28"/>
        </w:rPr>
        <w:t>河北省教育考试院官方网站（</w:t>
      </w:r>
      <w:r>
        <w:rPr>
          <w:rFonts w:asciiTheme="minorEastAsia" w:hAnsiTheme="minorEastAsia"/>
          <w:sz w:val="28"/>
          <w:szCs w:val="28"/>
        </w:rPr>
        <w:t>http://www.hebeea.edu.cn</w:t>
      </w:r>
      <w:r>
        <w:rPr>
          <w:rFonts w:hint="eastAsia" w:asciiTheme="minorEastAsia" w:hAnsiTheme="minorEastAsia"/>
          <w:sz w:val="28"/>
          <w:szCs w:val="28"/>
        </w:rPr>
        <w:t>）查询。</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default" w:asciiTheme="minorEastAsia" w:hAnsiTheme="minorEastAsia"/>
          <w:b/>
          <w:color w:val="auto"/>
          <w:sz w:val="28"/>
          <w:szCs w:val="28"/>
          <w:lang w:val="en-US" w:eastAsia="zh-CN"/>
        </w:rPr>
      </w:pPr>
      <w:r>
        <w:rPr>
          <w:rFonts w:hint="eastAsia" w:asciiTheme="minorEastAsia" w:hAnsiTheme="minorEastAsia"/>
          <w:b/>
          <w:color w:val="auto"/>
          <w:sz w:val="28"/>
          <w:szCs w:val="28"/>
          <w:lang w:val="en-US" w:eastAsia="zh-CN"/>
        </w:rPr>
        <w:t xml:space="preserve">三、招生专业和招生计划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heme="minorEastAsia" w:hAnsiTheme="minorEastAsia"/>
          <w:color w:val="auto"/>
          <w:sz w:val="28"/>
          <w:szCs w:val="28"/>
          <w:lang w:val="en-US" w:eastAsia="zh-CN"/>
        </w:rPr>
      </w:pPr>
      <w:r>
        <w:rPr>
          <w:rFonts w:hint="eastAsia" w:ascii="仿宋" w:hAnsi="仿宋" w:eastAsia="仿宋" w:cs="仿宋"/>
          <w:sz w:val="32"/>
          <w:szCs w:val="32"/>
        </w:rPr>
        <w:t>待单招报名结束后，根据报名情况拟定分专业招生计划，详见河北省教育考试院公布的《2024年河北省普通高职院校单独考试招生计划》</w:t>
      </w:r>
      <w:r>
        <w:rPr>
          <w:rFonts w:hint="eastAsia" w:asciiTheme="minorEastAsia" w:hAnsiTheme="minorEastAsia"/>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heme="minorEastAsia" w:hAnsiTheme="minorEastAsia"/>
          <w:b/>
          <w:color w:val="auto"/>
          <w:sz w:val="28"/>
          <w:szCs w:val="28"/>
        </w:rPr>
      </w:pPr>
      <w:r>
        <w:rPr>
          <w:rFonts w:hint="eastAsia" w:asciiTheme="minorEastAsia" w:hAnsiTheme="minorEastAsia"/>
          <w:b/>
          <w:color w:val="auto"/>
          <w:sz w:val="28"/>
          <w:szCs w:val="28"/>
          <w:lang w:val="en-US" w:eastAsia="zh-CN"/>
        </w:rPr>
        <w:t>四</w:t>
      </w:r>
      <w:r>
        <w:rPr>
          <w:rFonts w:hint="eastAsia" w:asciiTheme="minorEastAsia" w:hAnsiTheme="minorEastAsia"/>
          <w:b/>
          <w:color w:val="auto"/>
          <w:sz w:val="28"/>
          <w:szCs w:val="28"/>
        </w:rPr>
        <w:t>、录取规则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color w:val="auto"/>
          <w:sz w:val="28"/>
          <w:szCs w:val="28"/>
          <w:lang w:val="en-US" w:eastAsia="zh-CN"/>
        </w:rPr>
      </w:pPr>
      <w:r>
        <w:rPr>
          <w:rFonts w:hint="eastAsia" w:asciiTheme="minorEastAsia" w:hAnsiTheme="minorEastAsia"/>
          <w:color w:val="auto"/>
          <w:sz w:val="28"/>
          <w:szCs w:val="28"/>
          <w:lang w:eastAsia="zh-CN"/>
        </w:rPr>
        <w:t>（</w:t>
      </w:r>
      <w:r>
        <w:rPr>
          <w:rFonts w:hint="eastAsia" w:asciiTheme="minorEastAsia" w:hAnsiTheme="minorEastAsia"/>
          <w:color w:val="auto"/>
          <w:sz w:val="28"/>
          <w:szCs w:val="28"/>
          <w:lang w:val="en-US" w:eastAsia="zh-CN"/>
        </w:rPr>
        <w:t>一）</w:t>
      </w:r>
      <w:r>
        <w:rPr>
          <w:rFonts w:hint="eastAsia" w:asciiTheme="minorEastAsia" w:hAnsiTheme="minorEastAsia"/>
          <w:color w:val="auto"/>
          <w:sz w:val="28"/>
          <w:szCs w:val="28"/>
        </w:rPr>
        <w:t>对进档考生采取“分数优先，遵循志愿”的原则。根据考生</w:t>
      </w:r>
      <w:r>
        <w:rPr>
          <w:rFonts w:hint="eastAsia" w:asciiTheme="minorEastAsia" w:hAnsiTheme="minorEastAsia"/>
          <w:color w:val="auto"/>
          <w:sz w:val="28"/>
          <w:szCs w:val="28"/>
          <w:lang w:val="en-US" w:eastAsia="zh-CN"/>
        </w:rPr>
        <w:t>总</w:t>
      </w:r>
      <w:r>
        <w:rPr>
          <w:rFonts w:hint="eastAsia" w:asciiTheme="minorEastAsia" w:hAnsiTheme="minorEastAsia"/>
          <w:color w:val="auto"/>
          <w:sz w:val="28"/>
          <w:szCs w:val="28"/>
        </w:rPr>
        <w:t>成绩（文化素质考试+职业技能考试）从高分到低分进行排序，再逐一检索专业志愿顺序，直到分配完所有考生的专业志愿。最后将无法满足专业志愿但服从专业调剂的考生录到尚有缺额且符合条件的专业，</w:t>
      </w:r>
      <w:r>
        <w:rPr>
          <w:rFonts w:hint="eastAsia" w:asciiTheme="minorEastAsia" w:hAnsiTheme="minorEastAsia"/>
          <w:sz w:val="28"/>
          <w:szCs w:val="28"/>
        </w:rPr>
        <w:t>不服从调剂的考生，则作退档处理。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总分相同时，依次比较职业技能考试成绩、文化素质考试成绩、语文成绩</w:t>
      </w:r>
      <w:r>
        <w:rPr>
          <w:rFonts w:hint="eastAsia" w:asciiTheme="minorEastAsia" w:hAnsiTheme="minorEastAsia"/>
          <w:color w:val="auto"/>
          <w:sz w:val="28"/>
          <w:szCs w:val="28"/>
          <w:lang w:eastAsia="zh-CN"/>
        </w:rPr>
        <w:t>、</w:t>
      </w:r>
      <w:r>
        <w:rPr>
          <w:rFonts w:hint="eastAsia" w:asciiTheme="minorEastAsia" w:hAnsiTheme="minorEastAsia"/>
          <w:color w:val="auto"/>
          <w:sz w:val="28"/>
          <w:szCs w:val="28"/>
        </w:rPr>
        <w:t>数学成绩、专业基础（或专业能力测试）</w:t>
      </w:r>
      <w:r>
        <w:rPr>
          <w:rFonts w:hint="eastAsia" w:asciiTheme="minorEastAsia" w:hAnsiTheme="minorEastAsia"/>
          <w:color w:val="auto"/>
          <w:sz w:val="28"/>
          <w:szCs w:val="28"/>
          <w:lang w:val="en-US" w:eastAsia="zh-CN"/>
        </w:rPr>
        <w:t>成绩</w:t>
      </w:r>
      <w:r>
        <w:rPr>
          <w:rFonts w:hint="eastAsia" w:asciiTheme="minorEastAsia" w:hAnsiTheme="minorEastAsia"/>
          <w:color w:val="auto"/>
          <w:sz w:val="28"/>
          <w:szCs w:val="28"/>
        </w:rPr>
        <w:t>、职业适应性测试（或技术技能测试）</w:t>
      </w:r>
      <w:r>
        <w:rPr>
          <w:rFonts w:hint="eastAsia" w:asciiTheme="minorEastAsia" w:hAnsiTheme="minorEastAsia"/>
          <w:color w:val="auto"/>
          <w:sz w:val="28"/>
          <w:szCs w:val="28"/>
          <w:lang w:val="en-US" w:eastAsia="zh-CN"/>
        </w:rPr>
        <w:t>成绩</w:t>
      </w:r>
      <w:r>
        <w:rPr>
          <w:rFonts w:hint="eastAsia" w:asciiTheme="minorEastAsia" w:hAnsiTheme="minorEastAsia"/>
          <w:color w:val="auto"/>
          <w:sz w:val="28"/>
          <w:szCs w:val="28"/>
          <w:lang w:eastAsia="zh-CN"/>
        </w:rPr>
        <w:t>，</w:t>
      </w:r>
      <w:r>
        <w:rPr>
          <w:rFonts w:hint="eastAsia" w:asciiTheme="minorEastAsia" w:hAnsiTheme="minorEastAsia"/>
          <w:color w:val="auto"/>
          <w:sz w:val="28"/>
          <w:szCs w:val="28"/>
        </w:rPr>
        <w:t>择优录取。</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heme="minorEastAsia" w:hAnsiTheme="minorEastAsia"/>
          <w:color w:val="auto"/>
          <w:sz w:val="28"/>
          <w:szCs w:val="28"/>
          <w:lang w:val="en-US" w:eastAsia="zh-CN"/>
        </w:rPr>
      </w:pPr>
      <w:r>
        <w:rPr>
          <w:rFonts w:hint="eastAsia" w:asciiTheme="minorEastAsia" w:hAnsiTheme="minorEastAsia"/>
          <w:color w:val="auto"/>
          <w:sz w:val="28"/>
          <w:szCs w:val="28"/>
          <w:lang w:val="en-US" w:eastAsia="zh-CN"/>
        </w:rPr>
        <w:t>（二）男女比例不限，各专业考生身体条件须符合国家颁布的《普通高等学校招生体检工作指导意见》。学院医药卫生大类相关专业、材料工程技术专业、环境监测技术专业和药物制剂技术专业考生要求：无色盲、色弱，能准确识别红、黄、绿、兰、紫各种颜色中任何一种颜色的导线、按键、信号灯、几何图形。</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color w:val="auto"/>
          <w:sz w:val="28"/>
          <w:szCs w:val="28"/>
          <w:lang w:val="en-US" w:eastAsia="zh-CN"/>
        </w:rPr>
      </w:pPr>
      <w:r>
        <w:rPr>
          <w:rFonts w:hint="eastAsia" w:asciiTheme="minorEastAsia" w:hAnsiTheme="minorEastAsia"/>
          <w:color w:val="auto"/>
          <w:sz w:val="28"/>
          <w:szCs w:val="28"/>
          <w:lang w:val="en-US" w:eastAsia="zh-CN"/>
        </w:rPr>
        <w:t>（三）专业语种不限，各专业入学后外语课程均使用英语教学。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color w:val="auto"/>
          <w:sz w:val="28"/>
          <w:szCs w:val="28"/>
          <w:lang w:val="en-US" w:eastAsia="zh-CN"/>
        </w:rPr>
      </w:pPr>
      <w:r>
        <w:rPr>
          <w:rFonts w:hint="eastAsia" w:asciiTheme="minorEastAsia" w:hAnsiTheme="minorEastAsia"/>
          <w:color w:val="auto"/>
          <w:sz w:val="28"/>
          <w:szCs w:val="28"/>
          <w:lang w:val="en-US" w:eastAsia="zh-CN"/>
        </w:rPr>
        <w:t>（四）文化素质考试、职业技能考试成绩有一项缺考或任一项考试成绩为零者，不予录取。</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color w:val="auto"/>
          <w:sz w:val="28"/>
          <w:szCs w:val="28"/>
          <w:lang w:val="en-US" w:eastAsia="zh-CN"/>
        </w:rPr>
      </w:pPr>
      <w:r>
        <w:rPr>
          <w:rFonts w:hint="eastAsia" w:asciiTheme="minorEastAsia" w:hAnsiTheme="minorEastAsia"/>
          <w:color w:val="auto"/>
          <w:sz w:val="28"/>
          <w:szCs w:val="28"/>
          <w:lang w:val="en-US" w:eastAsia="zh-CN"/>
        </w:rPr>
        <w:t>（五）集中志愿录取缺额时，进行一次征集志愿。</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color w:val="auto"/>
          <w:sz w:val="28"/>
          <w:szCs w:val="28"/>
          <w:lang w:val="en-US" w:eastAsia="zh-CN"/>
        </w:rPr>
      </w:pPr>
      <w:r>
        <w:rPr>
          <w:rFonts w:hint="eastAsia" w:asciiTheme="minorEastAsia" w:hAnsiTheme="minorEastAsia"/>
          <w:color w:val="auto"/>
          <w:sz w:val="28"/>
          <w:szCs w:val="28"/>
          <w:lang w:val="en-US" w:eastAsia="zh-CN"/>
        </w:rPr>
        <w:t>（六）技能拔尖人才免试录取。</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heme="minorEastAsia" w:hAnsiTheme="minorEastAsia"/>
          <w:color w:val="auto"/>
          <w:sz w:val="28"/>
          <w:szCs w:val="28"/>
          <w:lang w:val="en-US" w:eastAsia="zh-CN"/>
        </w:rPr>
      </w:pPr>
      <w:r>
        <w:rPr>
          <w:rFonts w:hint="eastAsia" w:asciiTheme="minorEastAsia" w:hAnsiTheme="minorEastAsia"/>
          <w:color w:val="auto"/>
          <w:sz w:val="28"/>
          <w:szCs w:val="28"/>
          <w:lang w:val="en-US" w:eastAsia="zh-CN"/>
        </w:rPr>
        <w:t>对于获得由教育部主办的全国职业院校技能大赛三等奖及以上奖项，或由省级教育行政部门主办的省级职业院校技能大赛一等奖的中等职业学校应届毕业生，和具有高级工或技师资格、获得县级劳动模范先进个人称号的在职在岗中等职业学校毕业生，可由招生院校免试录取。考生申请免试专业需与获奖项目或取得的职业资格相关，招生院校在相同或相近专业免试录取。免试录取名单报省教育考试院备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color w:val="auto"/>
          <w:sz w:val="28"/>
          <w:szCs w:val="28"/>
          <w:lang w:val="en-US" w:eastAsia="zh-CN"/>
        </w:rPr>
      </w:pPr>
      <w:r>
        <w:rPr>
          <w:rFonts w:hint="eastAsia" w:asciiTheme="minorEastAsia" w:hAnsiTheme="minorEastAsia"/>
          <w:color w:val="auto"/>
          <w:sz w:val="28"/>
          <w:szCs w:val="28"/>
          <w:lang w:val="en-US" w:eastAsia="zh-CN"/>
        </w:rPr>
        <w:t>申请免试的考生，只能申请与所获奖项相同或相近的专业。有免试意向的考生须于3月1日前，持有关证明材料原件及复印件，向邯郸科技职业学院招生就业处提出申请，学院审查批准后，将免试名单在本校网站公示10个工作日，然后报省教育考试院备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color w:val="auto"/>
          <w:sz w:val="28"/>
          <w:szCs w:val="28"/>
          <w:lang w:val="en-US" w:eastAsia="zh-CN"/>
        </w:rPr>
      </w:pPr>
      <w:r>
        <w:rPr>
          <w:rFonts w:hint="eastAsia" w:asciiTheme="minorEastAsia" w:hAnsiTheme="minorEastAsia"/>
          <w:color w:val="auto"/>
          <w:sz w:val="28"/>
          <w:szCs w:val="28"/>
          <w:lang w:val="en-US" w:eastAsia="zh-CN"/>
        </w:rPr>
        <w:t>申请免试的考生须按照河北省教育考试院规定的时间选报考试类，未选报考试类的考生视为自动放弃高职单招资格。</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heme="minorEastAsia" w:hAnsiTheme="minorEastAsia"/>
          <w:color w:val="auto"/>
          <w:sz w:val="28"/>
          <w:szCs w:val="28"/>
          <w:lang w:val="en-US" w:eastAsia="zh-CN"/>
        </w:rPr>
      </w:pPr>
      <w:r>
        <w:rPr>
          <w:rFonts w:hint="eastAsia" w:asciiTheme="minorEastAsia" w:hAnsiTheme="minorEastAsia"/>
          <w:color w:val="auto"/>
          <w:sz w:val="28"/>
          <w:szCs w:val="28"/>
          <w:lang w:val="en-US" w:eastAsia="zh-CN"/>
        </w:rPr>
        <w:t>（七）新生报到后，学院要进行新生入学资格和身体复查，对于弄虚作假、不符合录取条件者将取消入学资格。</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heme="minorEastAsia" w:hAnsiTheme="minorEastAsia"/>
          <w:b/>
          <w:color w:val="auto"/>
          <w:sz w:val="28"/>
          <w:szCs w:val="28"/>
        </w:rPr>
      </w:pPr>
      <w:r>
        <w:rPr>
          <w:rFonts w:hint="eastAsia" w:asciiTheme="minorEastAsia" w:hAnsiTheme="minorEastAsia"/>
          <w:b/>
          <w:color w:val="auto"/>
          <w:sz w:val="28"/>
          <w:szCs w:val="28"/>
          <w:lang w:val="en-US" w:eastAsia="zh-CN"/>
        </w:rPr>
        <w:t>五</w:t>
      </w:r>
      <w:r>
        <w:rPr>
          <w:rFonts w:hint="eastAsia" w:asciiTheme="minorEastAsia" w:hAnsiTheme="minorEastAsia"/>
          <w:b/>
          <w:color w:val="auto"/>
          <w:sz w:val="28"/>
          <w:szCs w:val="28"/>
        </w:rPr>
        <w:t>、收费标准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heme="minorEastAsia" w:hAnsiTheme="minorEastAsia"/>
          <w:color w:val="auto"/>
          <w:sz w:val="28"/>
          <w:szCs w:val="28"/>
          <w:lang w:val="en-US" w:eastAsia="zh-CN"/>
        </w:rPr>
      </w:pPr>
      <w:r>
        <w:rPr>
          <w:rFonts w:hint="eastAsia" w:asciiTheme="minorEastAsia" w:hAnsiTheme="minorEastAsia"/>
          <w:color w:val="auto"/>
          <w:sz w:val="28"/>
          <w:szCs w:val="28"/>
          <w:lang w:val="en-US" w:eastAsia="zh-CN"/>
        </w:rPr>
        <w:t>学院严格按照河北省物价局核定的收费项目和收费标准执行，各专业学费标准5000元/年，住宿费按照河北省物价局相关文件执行。</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heme="minorEastAsia" w:hAnsiTheme="minorEastAsia"/>
          <w:b/>
          <w:color w:val="auto"/>
          <w:sz w:val="28"/>
          <w:szCs w:val="28"/>
        </w:rPr>
      </w:pPr>
      <w:r>
        <w:rPr>
          <w:rFonts w:hint="eastAsia" w:asciiTheme="minorEastAsia" w:hAnsiTheme="minorEastAsia"/>
          <w:b/>
          <w:color w:val="auto"/>
          <w:sz w:val="28"/>
          <w:szCs w:val="28"/>
          <w:lang w:val="en-US" w:eastAsia="zh-CN"/>
        </w:rPr>
        <w:t>六</w:t>
      </w:r>
      <w:r>
        <w:rPr>
          <w:rFonts w:hint="eastAsia" w:asciiTheme="minorEastAsia" w:hAnsiTheme="minorEastAsia"/>
          <w:b/>
          <w:color w:val="auto"/>
          <w:sz w:val="28"/>
          <w:szCs w:val="28"/>
        </w:rPr>
        <w:t>、资助政策</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lang w:eastAsia="zh-CN"/>
        </w:rPr>
        <w:t>（</w:t>
      </w:r>
      <w:r>
        <w:rPr>
          <w:rFonts w:hint="eastAsia" w:asciiTheme="minorEastAsia" w:hAnsiTheme="minorEastAsia"/>
          <w:color w:val="auto"/>
          <w:sz w:val="28"/>
          <w:szCs w:val="28"/>
          <w:lang w:val="en-US" w:eastAsia="zh-CN"/>
        </w:rPr>
        <w:t>一</w:t>
      </w:r>
      <w:r>
        <w:rPr>
          <w:rFonts w:hint="eastAsia" w:asciiTheme="minorEastAsia" w:hAnsiTheme="minorEastAsia"/>
          <w:color w:val="auto"/>
          <w:sz w:val="28"/>
          <w:szCs w:val="28"/>
          <w:lang w:eastAsia="zh-CN"/>
        </w:rPr>
        <w:t>）</w:t>
      </w:r>
      <w:r>
        <w:rPr>
          <w:rFonts w:hint="eastAsia" w:asciiTheme="minorEastAsia" w:hAnsiTheme="minorEastAsia"/>
          <w:color w:val="auto"/>
          <w:sz w:val="28"/>
          <w:szCs w:val="28"/>
        </w:rPr>
        <w:t>根据国家相关政策，品学兼优的学生，可获得国家奖学金、国家励志奖学金、学院奖学金。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lang w:eastAsia="zh-CN"/>
        </w:rPr>
        <w:t>（</w:t>
      </w:r>
      <w:r>
        <w:rPr>
          <w:rFonts w:hint="eastAsia" w:asciiTheme="minorEastAsia" w:hAnsiTheme="minorEastAsia"/>
          <w:color w:val="auto"/>
          <w:sz w:val="28"/>
          <w:szCs w:val="28"/>
          <w:lang w:val="en-US" w:eastAsia="zh-CN"/>
        </w:rPr>
        <w:t>二</w:t>
      </w:r>
      <w:r>
        <w:rPr>
          <w:rFonts w:hint="eastAsia" w:asciiTheme="minorEastAsia" w:hAnsiTheme="minorEastAsia"/>
          <w:color w:val="auto"/>
          <w:sz w:val="28"/>
          <w:szCs w:val="28"/>
          <w:lang w:eastAsia="zh-CN"/>
        </w:rPr>
        <w:t>）家庭经济困难</w:t>
      </w:r>
      <w:r>
        <w:rPr>
          <w:rFonts w:hint="eastAsia" w:asciiTheme="minorEastAsia" w:hAnsiTheme="minorEastAsia"/>
          <w:color w:val="auto"/>
          <w:sz w:val="28"/>
          <w:szCs w:val="28"/>
        </w:rPr>
        <w:t>学生可以申请国家助学金；建档立卡</w:t>
      </w:r>
      <w:r>
        <w:rPr>
          <w:rFonts w:hint="eastAsia" w:asciiTheme="minorEastAsia" w:hAnsiTheme="minorEastAsia"/>
          <w:color w:val="auto"/>
          <w:sz w:val="28"/>
          <w:szCs w:val="28"/>
          <w:lang w:eastAsia="zh-CN"/>
        </w:rPr>
        <w:t>贫困家庭</w:t>
      </w:r>
      <w:r>
        <w:rPr>
          <w:rFonts w:hint="eastAsia" w:asciiTheme="minorEastAsia" w:hAnsiTheme="minorEastAsia"/>
          <w:color w:val="auto"/>
          <w:sz w:val="28"/>
          <w:szCs w:val="28"/>
        </w:rPr>
        <w:t>学生，</w:t>
      </w:r>
      <w:r>
        <w:rPr>
          <w:rFonts w:hint="eastAsia" w:asciiTheme="minorEastAsia" w:hAnsiTheme="minorEastAsia"/>
          <w:color w:val="auto"/>
          <w:sz w:val="28"/>
          <w:szCs w:val="28"/>
          <w:lang w:eastAsia="zh-CN"/>
        </w:rPr>
        <w:t>可</w:t>
      </w:r>
      <w:r>
        <w:rPr>
          <w:rFonts w:hint="eastAsia" w:asciiTheme="minorEastAsia" w:hAnsiTheme="minorEastAsia"/>
          <w:color w:val="auto"/>
          <w:sz w:val="28"/>
          <w:szCs w:val="28"/>
        </w:rPr>
        <w:t>享受免学费、教材费、住宿费和国家助学金的“三免一助”政策；国家助学贷款按相关政策执行。</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heme="minorEastAsia" w:hAnsiTheme="minorEastAsia"/>
          <w:color w:val="auto"/>
          <w:sz w:val="28"/>
          <w:szCs w:val="28"/>
        </w:rPr>
      </w:pPr>
      <w:r>
        <w:rPr>
          <w:rFonts w:hint="eastAsia" w:asciiTheme="minorEastAsia" w:hAnsiTheme="minorEastAsia"/>
          <w:b/>
          <w:color w:val="auto"/>
          <w:sz w:val="28"/>
          <w:szCs w:val="28"/>
          <w:lang w:val="en-US" w:eastAsia="zh-CN"/>
        </w:rPr>
        <w:t>七</w:t>
      </w:r>
      <w:r>
        <w:rPr>
          <w:rFonts w:hint="eastAsia" w:asciiTheme="minorEastAsia" w:hAnsiTheme="minorEastAsia"/>
          <w:b/>
          <w:color w:val="auto"/>
          <w:sz w:val="28"/>
          <w:szCs w:val="28"/>
        </w:rPr>
        <w:t>、颁发学历证书的学校名称及证书种类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学生学业期满、符合毕业条件的，由学校颁发经教育部学历电子注册的“普通高等学校专科学历证书”。</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heme="minorEastAsia" w:hAnsiTheme="minorEastAsia"/>
          <w:b/>
          <w:color w:val="auto"/>
          <w:sz w:val="28"/>
          <w:szCs w:val="28"/>
        </w:rPr>
      </w:pPr>
      <w:r>
        <w:rPr>
          <w:rFonts w:hint="eastAsia" w:asciiTheme="minorEastAsia" w:hAnsiTheme="minorEastAsia"/>
          <w:b/>
          <w:color w:val="auto"/>
          <w:sz w:val="28"/>
          <w:szCs w:val="28"/>
          <w:lang w:val="en-US" w:eastAsia="zh-CN"/>
        </w:rPr>
        <w:t>八</w:t>
      </w:r>
      <w:r>
        <w:rPr>
          <w:rFonts w:hint="eastAsia" w:asciiTheme="minorEastAsia" w:hAnsiTheme="minorEastAsia"/>
          <w:b/>
          <w:color w:val="auto"/>
          <w:sz w:val="28"/>
          <w:szCs w:val="28"/>
        </w:rPr>
        <w:t>、联系方式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学校地址：河北省邯郸市冀南新区</w:t>
      </w:r>
      <w:r>
        <w:rPr>
          <w:rFonts w:hint="eastAsia" w:asciiTheme="minorEastAsia" w:hAnsiTheme="minorEastAsia"/>
          <w:color w:val="auto"/>
          <w:sz w:val="28"/>
          <w:szCs w:val="28"/>
          <w:lang w:val="en-US" w:eastAsia="zh-CN"/>
        </w:rPr>
        <w:t>职教园区</w:t>
      </w:r>
      <w:r>
        <w:rPr>
          <w:rFonts w:hint="eastAsia" w:asciiTheme="minorEastAsia" w:hAnsiTheme="minorEastAsia"/>
          <w:color w:val="auto"/>
          <w:sz w:val="28"/>
          <w:szCs w:val="28"/>
        </w:rPr>
        <w:t>滏阳</w:t>
      </w:r>
      <w:r>
        <w:rPr>
          <w:rFonts w:hint="eastAsia" w:asciiTheme="minorEastAsia" w:hAnsiTheme="minorEastAsia"/>
          <w:color w:val="auto"/>
          <w:sz w:val="28"/>
          <w:szCs w:val="28"/>
          <w:lang w:val="en-US" w:eastAsia="zh-CN"/>
        </w:rPr>
        <w:t>路</w:t>
      </w:r>
      <w:r>
        <w:rPr>
          <w:rFonts w:hint="eastAsia" w:asciiTheme="minorEastAsia" w:hAnsiTheme="minorEastAsia"/>
          <w:color w:val="auto"/>
          <w:sz w:val="28"/>
          <w:szCs w:val="28"/>
        </w:rPr>
        <w:t>1号</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邮    编：</w:t>
      </w:r>
      <w:r>
        <w:rPr>
          <w:rFonts w:asciiTheme="minorEastAsia" w:hAnsiTheme="minorEastAsia"/>
          <w:color w:val="auto"/>
          <w:sz w:val="28"/>
          <w:szCs w:val="28"/>
        </w:rPr>
        <w:t>056046</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color w:val="auto"/>
          <w:sz w:val="28"/>
          <w:szCs w:val="28"/>
          <w:lang w:val="en-US" w:eastAsia="zh-CN"/>
        </w:rPr>
      </w:pPr>
      <w:r>
        <w:rPr>
          <w:rFonts w:hint="eastAsia" w:asciiTheme="minorEastAsia" w:hAnsiTheme="minorEastAsia"/>
          <w:color w:val="auto"/>
          <w:sz w:val="28"/>
          <w:szCs w:val="28"/>
        </w:rPr>
        <w:t>联系电话：0310—</w:t>
      </w:r>
      <w:r>
        <w:rPr>
          <w:rFonts w:hint="eastAsia" w:asciiTheme="minorEastAsia" w:hAnsiTheme="minorEastAsia"/>
          <w:color w:val="auto"/>
          <w:sz w:val="28"/>
          <w:szCs w:val="28"/>
          <w:lang w:val="en-US" w:eastAsia="zh-CN"/>
        </w:rPr>
        <w:t>8571656</w:t>
      </w:r>
      <w:r>
        <w:rPr>
          <w:rFonts w:hint="eastAsia" w:asciiTheme="minorEastAsia" w:hAnsiTheme="minorEastAsia"/>
          <w:color w:val="auto"/>
          <w:sz w:val="28"/>
          <w:szCs w:val="28"/>
        </w:rPr>
        <w:t xml:space="preserve">  </w:t>
      </w:r>
      <w:r>
        <w:rPr>
          <w:rFonts w:hint="eastAsia" w:asciiTheme="minorEastAsia" w:hAnsiTheme="minorEastAsia"/>
          <w:color w:val="auto"/>
          <w:sz w:val="28"/>
          <w:szCs w:val="28"/>
          <w:lang w:val="en-US" w:eastAsia="zh-CN"/>
        </w:rPr>
        <w:t>8571657  8571658</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color w:val="auto"/>
          <w:sz w:val="28"/>
          <w:szCs w:val="28"/>
        </w:rPr>
      </w:pPr>
      <w:r>
        <w:rPr>
          <w:rFonts w:hint="eastAsia" w:asciiTheme="minorEastAsia" w:hAnsiTheme="minorEastAsia"/>
          <w:color w:val="auto"/>
          <w:sz w:val="28"/>
          <w:szCs w:val="28"/>
        </w:rPr>
        <w:t>学院网址：</w:t>
      </w:r>
      <w:r>
        <w:rPr>
          <w:rFonts w:hint="eastAsia" w:asciiTheme="minorEastAsia" w:hAnsiTheme="minorEastAsia"/>
          <w:color w:val="auto"/>
          <w:sz w:val="28"/>
          <w:szCs w:val="28"/>
          <w:u w:val="none"/>
        </w:rPr>
        <w:fldChar w:fldCharType="begin"/>
      </w:r>
      <w:r>
        <w:rPr>
          <w:rFonts w:hint="eastAsia" w:asciiTheme="minorEastAsia" w:hAnsiTheme="minorEastAsia"/>
          <w:color w:val="auto"/>
          <w:sz w:val="28"/>
          <w:szCs w:val="28"/>
          <w:u w:val="none"/>
        </w:rPr>
        <w:instrText xml:space="preserve"> HYPERLINK "http://www.hdkz.edu.cn/" </w:instrText>
      </w:r>
      <w:r>
        <w:rPr>
          <w:rFonts w:hint="eastAsia" w:asciiTheme="minorEastAsia" w:hAnsiTheme="minorEastAsia"/>
          <w:color w:val="auto"/>
          <w:sz w:val="28"/>
          <w:szCs w:val="28"/>
          <w:u w:val="none"/>
        </w:rPr>
        <w:fldChar w:fldCharType="separate"/>
      </w:r>
      <w:r>
        <w:rPr>
          <w:rStyle w:val="6"/>
          <w:rFonts w:hint="eastAsia" w:asciiTheme="minorEastAsia" w:hAnsiTheme="minorEastAsia"/>
          <w:color w:val="auto"/>
          <w:sz w:val="28"/>
          <w:szCs w:val="28"/>
          <w:u w:val="none"/>
        </w:rPr>
        <w:t>http://www.hdkz.edu.cn/</w:t>
      </w:r>
      <w:r>
        <w:rPr>
          <w:rFonts w:hint="eastAsia" w:asciiTheme="minorEastAsia" w:hAnsiTheme="minorEastAsia"/>
          <w:color w:val="auto"/>
          <w:sz w:val="28"/>
          <w:szCs w:val="28"/>
          <w:u w:val="none"/>
        </w:rPr>
        <w:fldChar w:fldCharType="end"/>
      </w:r>
    </w:p>
    <w:p>
      <w:pPr>
        <w:ind w:firstLine="560" w:firstLineChars="200"/>
        <w:rPr>
          <w:rFonts w:hint="default" w:asciiTheme="minorEastAsia" w:hAnsiTheme="minorEastAsia"/>
          <w:color w:val="auto"/>
          <w:sz w:val="28"/>
          <w:szCs w:val="2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5N2I5MjJmYjlhMjZkNDFkMmFkYjE5NTgzY2NkYzAifQ=="/>
  </w:docVars>
  <w:rsids>
    <w:rsidRoot w:val="00724231"/>
    <w:rsid w:val="00004330"/>
    <w:rsid w:val="000C7013"/>
    <w:rsid w:val="000F0344"/>
    <w:rsid w:val="00716325"/>
    <w:rsid w:val="00724231"/>
    <w:rsid w:val="009A35FA"/>
    <w:rsid w:val="00A03A5D"/>
    <w:rsid w:val="00B0713B"/>
    <w:rsid w:val="00CB6128"/>
    <w:rsid w:val="00DB1BF9"/>
    <w:rsid w:val="02170620"/>
    <w:rsid w:val="06F85A6A"/>
    <w:rsid w:val="094920D2"/>
    <w:rsid w:val="0982598E"/>
    <w:rsid w:val="0E4523C1"/>
    <w:rsid w:val="105F270F"/>
    <w:rsid w:val="10763744"/>
    <w:rsid w:val="11E322B5"/>
    <w:rsid w:val="124676C7"/>
    <w:rsid w:val="12AA2E4F"/>
    <w:rsid w:val="16617436"/>
    <w:rsid w:val="16B66CD3"/>
    <w:rsid w:val="19C53A96"/>
    <w:rsid w:val="1B16252D"/>
    <w:rsid w:val="1BBA33EF"/>
    <w:rsid w:val="1C6F14EE"/>
    <w:rsid w:val="1D095609"/>
    <w:rsid w:val="1D811350"/>
    <w:rsid w:val="1E0D1F6D"/>
    <w:rsid w:val="208564F7"/>
    <w:rsid w:val="22263512"/>
    <w:rsid w:val="22AD33EF"/>
    <w:rsid w:val="233B2D5E"/>
    <w:rsid w:val="23B93300"/>
    <w:rsid w:val="24680DF0"/>
    <w:rsid w:val="262A7451"/>
    <w:rsid w:val="26A54F0B"/>
    <w:rsid w:val="26E02928"/>
    <w:rsid w:val="285A42C8"/>
    <w:rsid w:val="28CB3B57"/>
    <w:rsid w:val="298B4EA1"/>
    <w:rsid w:val="2A291446"/>
    <w:rsid w:val="2E522239"/>
    <w:rsid w:val="327506BA"/>
    <w:rsid w:val="34C22EAE"/>
    <w:rsid w:val="368E746A"/>
    <w:rsid w:val="36DD09E6"/>
    <w:rsid w:val="37CD6A9F"/>
    <w:rsid w:val="37DC2685"/>
    <w:rsid w:val="3A6A181A"/>
    <w:rsid w:val="3AD73E76"/>
    <w:rsid w:val="3B5A6316"/>
    <w:rsid w:val="3BAB4B50"/>
    <w:rsid w:val="3D6F4656"/>
    <w:rsid w:val="4246008A"/>
    <w:rsid w:val="43DF1C49"/>
    <w:rsid w:val="48EF2E28"/>
    <w:rsid w:val="4924784F"/>
    <w:rsid w:val="4D096C71"/>
    <w:rsid w:val="4DEF2F46"/>
    <w:rsid w:val="4DF00D5F"/>
    <w:rsid w:val="4E2869C2"/>
    <w:rsid w:val="512031FC"/>
    <w:rsid w:val="523750EE"/>
    <w:rsid w:val="5295119F"/>
    <w:rsid w:val="5A110ACB"/>
    <w:rsid w:val="5AFC37A1"/>
    <w:rsid w:val="5B0928A9"/>
    <w:rsid w:val="5B4F2965"/>
    <w:rsid w:val="5E993BCD"/>
    <w:rsid w:val="5FD37916"/>
    <w:rsid w:val="61E34228"/>
    <w:rsid w:val="649F62B7"/>
    <w:rsid w:val="66282410"/>
    <w:rsid w:val="668C0F0D"/>
    <w:rsid w:val="66C80188"/>
    <w:rsid w:val="69B90487"/>
    <w:rsid w:val="6A4D75A9"/>
    <w:rsid w:val="6C183909"/>
    <w:rsid w:val="70C46FF3"/>
    <w:rsid w:val="72690874"/>
    <w:rsid w:val="7485485A"/>
    <w:rsid w:val="75475401"/>
    <w:rsid w:val="76036D63"/>
    <w:rsid w:val="77DF7F8D"/>
    <w:rsid w:val="78FE0BDC"/>
    <w:rsid w:val="79793E8C"/>
    <w:rsid w:val="79C11B01"/>
    <w:rsid w:val="7A564B10"/>
    <w:rsid w:val="7B72258D"/>
    <w:rsid w:val="7E245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semiHidden/>
    <w:unhideWhenUsed/>
    <w:qFormat/>
    <w:uiPriority w:val="99"/>
    <w:pPr>
      <w:tabs>
        <w:tab w:val="center" w:pos="4153"/>
        <w:tab w:val="right" w:pos="8306"/>
      </w:tabs>
      <w:snapToGrid w:val="0"/>
      <w:jc w:val="left"/>
    </w:pPr>
    <w:rPr>
      <w:sz w:val="18"/>
      <w:szCs w:val="18"/>
    </w:rPr>
  </w:style>
  <w:style w:type="paragraph" w:styleId="3">
    <w:name w:val="header"/>
    <w:basedOn w:val="1"/>
    <w:link w:val="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semiHidden/>
    <w:unhideWhenUsed/>
    <w:qFormat/>
    <w:uiPriority w:val="99"/>
    <w:rPr>
      <w:color w:val="0000FF"/>
      <w:u w:val="single"/>
    </w:rPr>
  </w:style>
  <w:style w:type="character" w:customStyle="1" w:styleId="7">
    <w:name w:val="页眉 Char"/>
    <w:basedOn w:val="5"/>
    <w:link w:val="3"/>
    <w:autoRedefine/>
    <w:semiHidden/>
    <w:qFormat/>
    <w:uiPriority w:val="99"/>
    <w:rPr>
      <w:sz w:val="18"/>
      <w:szCs w:val="18"/>
    </w:rPr>
  </w:style>
  <w:style w:type="character" w:customStyle="1" w:styleId="8">
    <w:name w:val="页脚 Char"/>
    <w:basedOn w:val="5"/>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1752</Words>
  <Characters>1859</Characters>
  <Lines>8</Lines>
  <Paragraphs>2</Paragraphs>
  <TotalTime>4</TotalTime>
  <ScaleCrop>false</ScaleCrop>
  <LinksUpToDate>false</LinksUpToDate>
  <CharactersWithSpaces>1890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2020-12-15T06:52:00Z</dcterms:created>
  <dc:creator>lenovo</dc:creator>
  <cp:lastModifiedBy>霍元甲</cp:lastModifiedBy>
  <cp:lastPrinted>2024-01-19T01:29:00Z</cp:lastPrinted>
  <dcterms:modified xsi:type="dcterms:W3CDTF">2024-04-11T10:29:16Z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2094CB8E19884935A918521039FC18EF</vt:lpwstr>
  </property>
</Properties>
</file>